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62" w:rsidRDefault="00797D6B" w:rsidP="005904A9">
      <w:pPr>
        <w:tabs>
          <w:tab w:val="left" w:pos="2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Так выглядят дети</w:t>
      </w:r>
      <w:r w:rsidR="005904A9">
        <w:rPr>
          <w:sz w:val="28"/>
          <w:szCs w:val="28"/>
        </w:rPr>
        <w:t xml:space="preserve"> с  </w:t>
      </w:r>
      <w:r>
        <w:rPr>
          <w:sz w:val="28"/>
          <w:szCs w:val="28"/>
        </w:rPr>
        <w:t>МНОЖЕСТВЕННЫМИ  ЭКЗОСТОЗАМИ</w:t>
      </w:r>
      <w:r>
        <w:rPr>
          <w:sz w:val="28"/>
          <w:szCs w:val="28"/>
        </w:rPr>
        <w:br/>
        <w:t xml:space="preserve"> </w:t>
      </w:r>
      <w:r w:rsidR="005904A9">
        <w:rPr>
          <w:sz w:val="28"/>
          <w:szCs w:val="28"/>
        </w:rPr>
        <w:t>на</w:t>
      </w:r>
      <w:r>
        <w:rPr>
          <w:sz w:val="28"/>
          <w:szCs w:val="28"/>
        </w:rPr>
        <w:t xml:space="preserve">  ДЛИННЫХ  ТРУБЧАТЫХ  КОСТЯХ, без операций:</w:t>
      </w:r>
    </w:p>
    <w:p w:rsidR="00797D6B" w:rsidRDefault="00797D6B" w:rsidP="00797D6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26670</wp:posOffset>
            </wp:positionV>
            <wp:extent cx="3244215" cy="4754880"/>
            <wp:effectExtent l="19050" t="0" r="0" b="0"/>
            <wp:wrapSquare wrapText="bothSides"/>
            <wp:docPr id="25" name="Рисунок 25" descr="Больной с множественными костно-хрящевыми экзостозами: отмечается разраста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ольной с множественными костно-хрящевыми экзостозами: отмечается разрастан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142875</wp:posOffset>
            </wp:positionV>
            <wp:extent cx="3258185" cy="4543425"/>
            <wp:effectExtent l="19050" t="0" r="0" b="0"/>
            <wp:wrapSquare wrapText="bothSides"/>
            <wp:docPr id="14" name="Рисунок 14" descr="Множественный экзостоз в детском возрасте грозит деформацией скелет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ножественный экзостоз в детском возрасте грозит деформацией скелета.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ото 4" style="width:24.35pt;height:24.35pt"/>
        </w:pict>
      </w:r>
      <w:r w:rsidRPr="00797D6B">
        <w:t xml:space="preserve"> </w:t>
      </w:r>
      <w:r>
        <w:tab/>
      </w:r>
    </w:p>
    <w:p w:rsidR="00797D6B" w:rsidRDefault="00797D6B" w:rsidP="00797D6B"/>
    <w:p w:rsidR="00797D6B" w:rsidRDefault="00797D6B" w:rsidP="00797D6B"/>
    <w:p w:rsidR="00797D6B" w:rsidRDefault="00797D6B" w:rsidP="00797D6B"/>
    <w:p w:rsidR="00797D6B" w:rsidRDefault="00797D6B" w:rsidP="00797D6B">
      <w:r>
        <w:t xml:space="preserve"> </w:t>
      </w:r>
      <w:r>
        <w:tab/>
      </w:r>
    </w:p>
    <w:p w:rsidR="00797D6B" w:rsidRDefault="00797D6B" w:rsidP="00797D6B"/>
    <w:p w:rsidR="00797D6B" w:rsidRDefault="00797D6B" w:rsidP="00797D6B"/>
    <w:p w:rsidR="00797D6B" w:rsidRDefault="00797D6B" w:rsidP="00797D6B"/>
    <w:p w:rsidR="00797D6B" w:rsidRDefault="00797D6B" w:rsidP="00797D6B"/>
    <w:p w:rsidR="00797D6B" w:rsidRDefault="00797D6B" w:rsidP="00797D6B"/>
    <w:p w:rsidR="00797D6B" w:rsidRDefault="00797D6B" w:rsidP="00797D6B"/>
    <w:p w:rsidR="00797D6B" w:rsidRPr="00797D6B" w:rsidRDefault="00797D6B" w:rsidP="00797D6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855345</wp:posOffset>
            </wp:positionV>
            <wp:extent cx="6263640" cy="4135755"/>
            <wp:effectExtent l="19050" t="0" r="3810" b="0"/>
            <wp:wrapSquare wrapText="bothSides"/>
            <wp:docPr id="32" name="Рисунок 32" descr="Множественные экзостозы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Множественные экзостозы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797D6B" w:rsidRPr="00797D6B" w:rsidSect="00797D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D6B"/>
    <w:rsid w:val="005904A9"/>
    <w:rsid w:val="00797D6B"/>
    <w:rsid w:val="00CA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2022-03-09T14:56:00Z</dcterms:created>
  <dcterms:modified xsi:type="dcterms:W3CDTF">2022-03-09T15:14:00Z</dcterms:modified>
</cp:coreProperties>
</file>